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209" w:rsidRDefault="00045209" w:rsidP="00391386">
      <w:pPr>
        <w:widowControl w:val="0"/>
        <w:tabs>
          <w:tab w:val="right" w:pos="9639"/>
        </w:tabs>
        <w:autoSpaceDE w:val="0"/>
        <w:autoSpaceDN w:val="0"/>
        <w:adjustRightInd w:val="0"/>
        <w:spacing w:after="0" w:line="240" w:lineRule="auto"/>
        <w:rPr>
          <w:rFonts w:ascii="Times New Roman" w:hAnsi="Times New Roman" w:cs="Times New Roman"/>
          <w:b/>
          <w:bCs/>
          <w:sz w:val="28"/>
          <w:szCs w:val="28"/>
          <w:highlight w:val="yellow"/>
        </w:rPr>
      </w:pPr>
      <w:bookmarkStart w:id="0" w:name="Par531"/>
      <w:bookmarkEnd w:id="0"/>
    </w:p>
    <w:p w:rsidR="00045209" w:rsidRPr="00045209" w:rsidRDefault="001B422A" w:rsidP="00895D9D">
      <w:pPr>
        <w:pStyle w:val="ConsPlusNormal"/>
        <w:jc w:val="center"/>
        <w:rPr>
          <w:rFonts w:ascii="Times New Roman" w:hAnsi="Times New Roman" w:cs="Times New Roman"/>
          <w:bCs/>
          <w:sz w:val="28"/>
          <w:szCs w:val="28"/>
        </w:rPr>
      </w:pPr>
      <w:r>
        <w:rPr>
          <w:rFonts w:ascii="Times New Roman" w:hAnsi="Times New Roman" w:cs="Times New Roman"/>
          <w:bCs/>
          <w:sz w:val="28"/>
          <w:szCs w:val="28"/>
        </w:rPr>
        <w:t>ФОРМА</w:t>
      </w:r>
      <w:r w:rsidR="00045209" w:rsidRPr="00045209">
        <w:rPr>
          <w:rFonts w:ascii="Times New Roman" w:hAnsi="Times New Roman" w:cs="Times New Roman"/>
          <w:bCs/>
          <w:sz w:val="28"/>
          <w:szCs w:val="28"/>
        </w:rPr>
        <w:t xml:space="preserve"> </w:t>
      </w:r>
    </w:p>
    <w:p w:rsidR="00045209" w:rsidRDefault="00A05A41" w:rsidP="00895D9D">
      <w:pPr>
        <w:pStyle w:val="ConsPlusNormal"/>
        <w:jc w:val="center"/>
        <w:rPr>
          <w:rFonts w:ascii="Times New Roman" w:hAnsi="Times New Roman" w:cs="Times New Roman"/>
          <w:bCs/>
          <w:sz w:val="28"/>
          <w:szCs w:val="28"/>
        </w:rPr>
      </w:pPr>
      <w:r>
        <w:rPr>
          <w:rFonts w:ascii="Times New Roman" w:hAnsi="Times New Roman" w:cs="Times New Roman"/>
          <w:bCs/>
          <w:sz w:val="28"/>
          <w:szCs w:val="28"/>
        </w:rPr>
        <w:t>перечня вопросов для проведения публичных консультаций</w:t>
      </w:r>
    </w:p>
    <w:p w:rsidR="00045209" w:rsidRDefault="00045209" w:rsidP="00895D9D">
      <w:pPr>
        <w:pStyle w:val="ConsPlusNormal"/>
        <w:jc w:val="center"/>
        <w:rPr>
          <w:rFonts w:ascii="Times New Roman" w:hAnsi="Times New Roman" w:cs="Times New Roman"/>
          <w:bCs/>
          <w:sz w:val="28"/>
          <w:szCs w:val="28"/>
        </w:rPr>
      </w:pPr>
    </w:p>
    <w:tbl>
      <w:tblPr>
        <w:tblStyle w:val="a4"/>
        <w:tblW w:w="0" w:type="auto"/>
        <w:tblBorders>
          <w:insideH w:val="none" w:sz="0" w:space="0" w:color="auto"/>
          <w:insideV w:val="none" w:sz="0" w:space="0" w:color="auto"/>
        </w:tblBorders>
        <w:tblLook w:val="04A0" w:firstRow="1" w:lastRow="0" w:firstColumn="1" w:lastColumn="0" w:noHBand="0" w:noVBand="1"/>
      </w:tblPr>
      <w:tblGrid>
        <w:gridCol w:w="9629"/>
      </w:tblGrid>
      <w:tr w:rsidR="00045209" w:rsidTr="00045209">
        <w:tc>
          <w:tcPr>
            <w:tcW w:w="9855" w:type="dxa"/>
          </w:tcPr>
          <w:p w:rsidR="0067215F" w:rsidRDefault="004B1F7A" w:rsidP="0035083A">
            <w:pPr>
              <w:pStyle w:val="ConsPlusNonformat"/>
              <w:jc w:val="center"/>
              <w:rPr>
                <w:rFonts w:ascii="Times New Roman" w:eastAsiaTheme="minorHAnsi" w:hAnsi="Times New Roman" w:cstheme="minorBidi"/>
                <w:b/>
                <w:iCs/>
                <w:sz w:val="28"/>
                <w:szCs w:val="28"/>
                <w:lang w:eastAsia="en-US"/>
              </w:rPr>
            </w:pPr>
            <w:r>
              <w:rPr>
                <w:rFonts w:ascii="Times New Roman" w:eastAsiaTheme="minorHAnsi" w:hAnsi="Times New Roman" w:cstheme="minorBidi"/>
                <w:b/>
                <w:iCs/>
                <w:sz w:val="28"/>
                <w:szCs w:val="28"/>
                <w:lang w:eastAsia="en-US"/>
              </w:rPr>
              <w:t>Проект</w:t>
            </w:r>
            <w:r w:rsidRPr="004B1F7A">
              <w:rPr>
                <w:rFonts w:ascii="Times New Roman" w:eastAsiaTheme="minorHAnsi" w:hAnsi="Times New Roman" w:cstheme="minorBidi"/>
                <w:b/>
                <w:iCs/>
                <w:sz w:val="28"/>
                <w:szCs w:val="28"/>
                <w:lang w:eastAsia="en-US"/>
              </w:rPr>
              <w:t xml:space="preserve"> </w:t>
            </w:r>
            <w:r w:rsidR="00C66B0D" w:rsidRPr="00C66B0D">
              <w:rPr>
                <w:rFonts w:ascii="Times New Roman" w:eastAsiaTheme="minorHAnsi" w:hAnsi="Times New Roman" w:cstheme="minorBidi"/>
                <w:b/>
                <w:iCs/>
                <w:sz w:val="28"/>
                <w:szCs w:val="28"/>
                <w:lang w:eastAsia="en-US"/>
              </w:rPr>
              <w:t>решения городской Думы муниципального образования городской округ город-герой Новороссийск Краснодарского края «О внесении изменений в отдельные решения городской Думы муниципального образования город Новороссийск»</w:t>
            </w:r>
            <w:r w:rsidR="00B6191E">
              <w:rPr>
                <w:rFonts w:ascii="Times New Roman" w:eastAsiaTheme="minorHAnsi" w:hAnsi="Times New Roman" w:cstheme="minorBidi"/>
                <w:b/>
                <w:iCs/>
                <w:sz w:val="28"/>
                <w:szCs w:val="28"/>
                <w:lang w:eastAsia="en-US"/>
              </w:rPr>
              <w:t>.</w:t>
            </w:r>
          </w:p>
          <w:p w:rsidR="00A16E77" w:rsidRDefault="00A16E77" w:rsidP="0035083A">
            <w:pPr>
              <w:pStyle w:val="ConsPlusNonformat"/>
              <w:jc w:val="center"/>
              <w:rPr>
                <w:rFonts w:ascii="Times New Roman" w:eastAsiaTheme="minorHAnsi" w:hAnsi="Times New Roman" w:cstheme="minorBidi"/>
                <w:b/>
                <w:iCs/>
                <w:sz w:val="28"/>
                <w:szCs w:val="28"/>
                <w:lang w:eastAsia="en-US"/>
              </w:rPr>
            </w:pPr>
          </w:p>
          <w:p w:rsidR="00045209" w:rsidRPr="00D71347" w:rsidRDefault="00045209" w:rsidP="004677C8">
            <w:pPr>
              <w:pStyle w:val="ConsPlusNonformat"/>
              <w:jc w:val="center"/>
              <w:rPr>
                <w:rFonts w:ascii="Times New Roman" w:hAnsi="Times New Roman" w:cs="Times New Roman"/>
                <w:sz w:val="28"/>
                <w:szCs w:val="28"/>
              </w:rPr>
            </w:pPr>
            <w:r w:rsidRPr="00D71347">
              <w:rPr>
                <w:rFonts w:ascii="Times New Roman" w:hAnsi="Times New Roman" w:cs="Times New Roman"/>
                <w:sz w:val="24"/>
                <w:szCs w:val="24"/>
              </w:rPr>
              <w:t>Пожалуйста, заполните и направьте данную форму по электронной почте на</w:t>
            </w:r>
          </w:p>
          <w:p w:rsidR="00391386" w:rsidRPr="00D71347" w:rsidRDefault="00045209" w:rsidP="00391386">
            <w:pPr>
              <w:widowControl w:val="0"/>
              <w:autoSpaceDE w:val="0"/>
              <w:autoSpaceDN w:val="0"/>
              <w:adjustRightInd w:val="0"/>
              <w:ind w:firstLine="708"/>
              <w:jc w:val="center"/>
              <w:outlineLvl w:val="0"/>
              <w:rPr>
                <w:rFonts w:ascii="Times New Roman" w:hAnsi="Times New Roman" w:cs="Times New Roman"/>
                <w:sz w:val="24"/>
                <w:szCs w:val="24"/>
              </w:rPr>
            </w:pPr>
            <w:r w:rsidRPr="00D71347">
              <w:rPr>
                <w:rFonts w:ascii="Times New Roman" w:hAnsi="Times New Roman" w:cs="Times New Roman"/>
                <w:sz w:val="24"/>
                <w:szCs w:val="24"/>
              </w:rPr>
              <w:t xml:space="preserve">адрес: </w:t>
            </w:r>
            <w:proofErr w:type="spellStart"/>
            <w:r w:rsidR="00E73D9D" w:rsidRPr="00D71347">
              <w:rPr>
                <w:rFonts w:ascii="Times New Roman" w:hAnsi="Times New Roman" w:cs="Times New Roman"/>
                <w:sz w:val="24"/>
                <w:szCs w:val="24"/>
              </w:rPr>
              <w:t>novmsp</w:t>
            </w:r>
            <w:proofErr w:type="spellEnd"/>
            <w:r w:rsidR="00E73D9D" w:rsidRPr="00D71347">
              <w:rPr>
                <w:rFonts w:ascii="Times New Roman" w:hAnsi="Times New Roman" w:cs="Times New Roman"/>
                <w:sz w:val="24"/>
                <w:szCs w:val="24"/>
              </w:rPr>
              <w:t>@</w:t>
            </w:r>
            <w:proofErr w:type="spellStart"/>
            <w:r w:rsidR="00E73D9D" w:rsidRPr="00D71347">
              <w:rPr>
                <w:rFonts w:ascii="Times New Roman" w:hAnsi="Times New Roman" w:cs="Times New Roman"/>
                <w:sz w:val="24"/>
                <w:szCs w:val="24"/>
                <w:lang w:val="en-US"/>
              </w:rPr>
              <w:t>mo</w:t>
            </w:r>
            <w:proofErr w:type="spellEnd"/>
            <w:r w:rsidR="00E73D9D" w:rsidRPr="00D71347">
              <w:rPr>
                <w:rFonts w:ascii="Times New Roman" w:hAnsi="Times New Roman" w:cs="Times New Roman"/>
                <w:sz w:val="24"/>
                <w:szCs w:val="24"/>
              </w:rPr>
              <w:t>-</w:t>
            </w:r>
            <w:proofErr w:type="spellStart"/>
            <w:r w:rsidR="00E73D9D" w:rsidRPr="00D71347">
              <w:rPr>
                <w:rFonts w:ascii="Times New Roman" w:hAnsi="Times New Roman" w:cs="Times New Roman"/>
                <w:sz w:val="24"/>
                <w:szCs w:val="24"/>
                <w:lang w:val="en-US"/>
              </w:rPr>
              <w:t>novorossiysk</w:t>
            </w:r>
            <w:proofErr w:type="spellEnd"/>
            <w:r w:rsidR="00FC3B8F" w:rsidRPr="00D71347">
              <w:rPr>
                <w:rFonts w:ascii="Times New Roman" w:hAnsi="Times New Roman" w:cs="Times New Roman"/>
                <w:sz w:val="24"/>
                <w:szCs w:val="24"/>
              </w:rPr>
              <w:t>.</w:t>
            </w:r>
            <w:proofErr w:type="spellStart"/>
            <w:r w:rsidR="00FC3B8F" w:rsidRPr="00D71347">
              <w:rPr>
                <w:rFonts w:ascii="Times New Roman" w:hAnsi="Times New Roman" w:cs="Times New Roman"/>
                <w:sz w:val="24"/>
                <w:szCs w:val="24"/>
                <w:lang w:val="en-US"/>
              </w:rPr>
              <w:t>ru</w:t>
            </w:r>
            <w:proofErr w:type="spellEnd"/>
            <w:r w:rsidR="00391386" w:rsidRPr="00D71347">
              <w:rPr>
                <w:rFonts w:ascii="Times New Roman" w:hAnsi="Times New Roman" w:cs="Times New Roman"/>
                <w:sz w:val="24"/>
                <w:szCs w:val="24"/>
              </w:rPr>
              <w:t xml:space="preserve"> не позднее </w:t>
            </w:r>
            <w:r w:rsidR="00C66B0D">
              <w:rPr>
                <w:rFonts w:ascii="Times New Roman" w:hAnsi="Times New Roman" w:cs="Times New Roman"/>
                <w:b/>
                <w:sz w:val="24"/>
                <w:szCs w:val="24"/>
              </w:rPr>
              <w:t>21</w:t>
            </w:r>
            <w:bookmarkStart w:id="1" w:name="_GoBack"/>
            <w:bookmarkEnd w:id="1"/>
            <w:r w:rsidR="008162D2" w:rsidRPr="00E91CF7">
              <w:rPr>
                <w:rFonts w:ascii="Times New Roman" w:hAnsi="Times New Roman" w:cs="Times New Roman"/>
                <w:b/>
                <w:sz w:val="24"/>
                <w:szCs w:val="24"/>
              </w:rPr>
              <w:t>.</w:t>
            </w:r>
            <w:r w:rsidR="00FD23A1">
              <w:rPr>
                <w:rFonts w:ascii="Times New Roman" w:hAnsi="Times New Roman" w:cs="Times New Roman"/>
                <w:b/>
                <w:sz w:val="24"/>
                <w:szCs w:val="24"/>
              </w:rPr>
              <w:t>09</w:t>
            </w:r>
            <w:r w:rsidR="00894FC9">
              <w:rPr>
                <w:rFonts w:ascii="Times New Roman" w:hAnsi="Times New Roman" w:cs="Times New Roman"/>
                <w:b/>
                <w:sz w:val="24"/>
                <w:szCs w:val="24"/>
              </w:rPr>
              <w:t>.2026</w:t>
            </w:r>
            <w:r w:rsidR="00391386" w:rsidRPr="00D71347">
              <w:rPr>
                <w:rFonts w:ascii="Times New Roman" w:hAnsi="Times New Roman" w:cs="Times New Roman"/>
                <w:sz w:val="24"/>
                <w:szCs w:val="24"/>
              </w:rPr>
              <w:t xml:space="preserve"> г</w:t>
            </w:r>
            <w:r w:rsidRPr="00D71347">
              <w:rPr>
                <w:rFonts w:ascii="Times New Roman" w:hAnsi="Times New Roman" w:cs="Times New Roman"/>
                <w:sz w:val="24"/>
                <w:szCs w:val="24"/>
              </w:rPr>
              <w:t xml:space="preserve">.  </w:t>
            </w:r>
          </w:p>
          <w:p w:rsidR="00045209" w:rsidRPr="00D71347" w:rsidRDefault="00045209" w:rsidP="00045209">
            <w:pPr>
              <w:pStyle w:val="ConsPlusNonformat"/>
              <w:jc w:val="center"/>
              <w:rPr>
                <w:rFonts w:ascii="Times New Roman" w:hAnsi="Times New Roman" w:cs="Times New Roman"/>
                <w:sz w:val="24"/>
                <w:szCs w:val="24"/>
              </w:rPr>
            </w:pPr>
            <w:r w:rsidRPr="00D71347">
              <w:rPr>
                <w:rFonts w:ascii="Times New Roman" w:hAnsi="Times New Roman" w:cs="Times New Roman"/>
                <w:sz w:val="24"/>
                <w:szCs w:val="24"/>
              </w:rPr>
              <w:t>З</w:t>
            </w:r>
            <w:r w:rsidR="00391386" w:rsidRPr="00D71347">
              <w:rPr>
                <w:rFonts w:ascii="Times New Roman" w:hAnsi="Times New Roman" w:cs="Times New Roman"/>
                <w:sz w:val="24"/>
                <w:szCs w:val="24"/>
              </w:rPr>
              <w:t xml:space="preserve">амечания и </w:t>
            </w:r>
            <w:r w:rsidRPr="00D71347">
              <w:rPr>
                <w:rFonts w:ascii="Times New Roman" w:hAnsi="Times New Roman" w:cs="Times New Roman"/>
                <w:sz w:val="24"/>
                <w:szCs w:val="24"/>
              </w:rPr>
              <w:t>(или) предложения, направленные</w:t>
            </w:r>
          </w:p>
          <w:p w:rsidR="00045209" w:rsidRPr="00D71347" w:rsidRDefault="00391386" w:rsidP="00045209">
            <w:pPr>
              <w:pStyle w:val="ConsPlusNonformat"/>
              <w:jc w:val="center"/>
              <w:rPr>
                <w:rFonts w:ascii="Times New Roman" w:hAnsi="Times New Roman" w:cs="Times New Roman"/>
                <w:sz w:val="24"/>
                <w:szCs w:val="24"/>
              </w:rPr>
            </w:pPr>
            <w:r w:rsidRPr="00D71347">
              <w:rPr>
                <w:rFonts w:ascii="Times New Roman" w:hAnsi="Times New Roman" w:cs="Times New Roman"/>
                <w:sz w:val="24"/>
                <w:szCs w:val="24"/>
              </w:rPr>
              <w:t xml:space="preserve">после </w:t>
            </w:r>
            <w:r w:rsidR="00045209" w:rsidRPr="00D71347">
              <w:rPr>
                <w:rFonts w:ascii="Times New Roman" w:hAnsi="Times New Roman" w:cs="Times New Roman"/>
                <w:sz w:val="24"/>
                <w:szCs w:val="24"/>
              </w:rPr>
              <w:t>указанного</w:t>
            </w:r>
            <w:r w:rsidRPr="00D71347">
              <w:rPr>
                <w:rFonts w:ascii="Times New Roman" w:hAnsi="Times New Roman" w:cs="Times New Roman"/>
                <w:sz w:val="24"/>
                <w:szCs w:val="24"/>
              </w:rPr>
              <w:t xml:space="preserve"> срока, а </w:t>
            </w:r>
            <w:r w:rsidR="00045209" w:rsidRPr="00D71347">
              <w:rPr>
                <w:rFonts w:ascii="Times New Roman" w:hAnsi="Times New Roman" w:cs="Times New Roman"/>
                <w:sz w:val="24"/>
                <w:szCs w:val="24"/>
              </w:rPr>
              <w:t xml:space="preserve">также направленные </w:t>
            </w:r>
            <w:r w:rsidRPr="00D71347">
              <w:rPr>
                <w:rFonts w:ascii="Times New Roman" w:hAnsi="Times New Roman" w:cs="Times New Roman"/>
                <w:sz w:val="24"/>
                <w:szCs w:val="24"/>
              </w:rPr>
              <w:t xml:space="preserve">не в </w:t>
            </w:r>
            <w:r w:rsidR="00045209" w:rsidRPr="00D71347">
              <w:rPr>
                <w:rFonts w:ascii="Times New Roman" w:hAnsi="Times New Roman" w:cs="Times New Roman"/>
                <w:sz w:val="24"/>
                <w:szCs w:val="24"/>
              </w:rPr>
              <w:t>соответствии с</w:t>
            </w:r>
          </w:p>
          <w:p w:rsidR="00045209" w:rsidRPr="00D71347" w:rsidRDefault="00045209" w:rsidP="00E6187E">
            <w:pPr>
              <w:pStyle w:val="ConsPlusNormal"/>
              <w:jc w:val="center"/>
              <w:rPr>
                <w:rFonts w:ascii="Times New Roman" w:hAnsi="Times New Roman" w:cs="Times New Roman"/>
                <w:bCs/>
                <w:sz w:val="28"/>
                <w:szCs w:val="28"/>
              </w:rPr>
            </w:pPr>
            <w:r w:rsidRPr="00D71347">
              <w:rPr>
                <w:rFonts w:ascii="Times New Roman" w:hAnsi="Times New Roman" w:cs="Times New Roman"/>
                <w:sz w:val="24"/>
                <w:szCs w:val="24"/>
              </w:rPr>
              <w:t>настоящей формой, рассмотрению не подлежат</w:t>
            </w:r>
            <w:r w:rsidR="00E6187E">
              <w:rPr>
                <w:rFonts w:ascii="Times New Roman" w:hAnsi="Times New Roman" w:cs="Times New Roman"/>
                <w:sz w:val="24"/>
                <w:szCs w:val="24"/>
              </w:rPr>
              <w:t xml:space="preserve"> </w:t>
            </w:r>
          </w:p>
        </w:tc>
      </w:tr>
    </w:tbl>
    <w:p w:rsidR="00045209" w:rsidRDefault="00045209" w:rsidP="00895D9D">
      <w:pPr>
        <w:pStyle w:val="ConsPlusNormal"/>
        <w:jc w:val="center"/>
        <w:rPr>
          <w:rFonts w:ascii="Times New Roman" w:hAnsi="Times New Roman" w:cs="Times New Roman"/>
          <w:bCs/>
          <w:sz w:val="28"/>
          <w:szCs w:val="28"/>
        </w:rPr>
      </w:pPr>
    </w:p>
    <w:tbl>
      <w:tblPr>
        <w:tblW w:w="949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900"/>
        <w:gridCol w:w="598"/>
      </w:tblGrid>
      <w:tr w:rsidR="00E73D9D" w:rsidRPr="00FD2BDA" w:rsidTr="003633F5">
        <w:tc>
          <w:tcPr>
            <w:tcW w:w="8900" w:type="dxa"/>
            <w:tcBorders>
              <w:top w:val="single" w:sz="4" w:space="0" w:color="auto"/>
              <w:left w:val="single" w:sz="4" w:space="0" w:color="auto"/>
              <w:bottom w:val="nil"/>
              <w:right w:val="nil"/>
            </w:tcBorders>
          </w:tcPr>
          <w:p w:rsidR="00E73D9D" w:rsidRPr="00E73FDC" w:rsidRDefault="00E73D9D" w:rsidP="003633F5">
            <w:pPr>
              <w:pStyle w:val="ad"/>
              <w:tabs>
                <w:tab w:val="left" w:pos="8441"/>
              </w:tabs>
              <w:rPr>
                <w:rFonts w:ascii="Times New Roman" w:hAnsi="Times New Roman" w:cs="Times New Roman"/>
                <w:sz w:val="28"/>
                <w:szCs w:val="28"/>
              </w:rPr>
            </w:pPr>
            <w:bookmarkStart w:id="2" w:name="Par633"/>
            <w:bookmarkEnd w:id="2"/>
            <w:r w:rsidRPr="00E73FDC">
              <w:rPr>
                <w:rFonts w:ascii="Times New Roman" w:hAnsi="Times New Roman" w:cs="Times New Roman"/>
                <w:sz w:val="28"/>
                <w:szCs w:val="28"/>
              </w:rPr>
              <w:t>Контактная информация</w:t>
            </w:r>
          </w:p>
        </w:tc>
        <w:tc>
          <w:tcPr>
            <w:tcW w:w="598" w:type="dxa"/>
            <w:tcBorders>
              <w:top w:val="single" w:sz="4" w:space="0" w:color="auto"/>
              <w:left w:val="nil"/>
              <w:bottom w:val="nil"/>
            </w:tcBorders>
          </w:tcPr>
          <w:p w:rsidR="00E73D9D" w:rsidRPr="00E73FDC" w:rsidRDefault="00E73D9D" w:rsidP="003633F5">
            <w:pPr>
              <w:pStyle w:val="ad"/>
              <w:rPr>
                <w:rFonts w:ascii="Times New Roman" w:hAnsi="Times New Roman" w:cs="Times New Roman"/>
                <w:sz w:val="28"/>
                <w:szCs w:val="28"/>
              </w:rPr>
            </w:pPr>
            <w:r>
              <w:rPr>
                <w:rFonts w:ascii="Times New Roman" w:hAnsi="Times New Roman" w:cs="Times New Roman"/>
                <w:sz w:val="28"/>
                <w:szCs w:val="28"/>
              </w:rPr>
              <w:t xml:space="preserve">  </w:t>
            </w: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наименование организации</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сфера деятельности организации</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Ф.И.О. контактного лица</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номер контактного телефона</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single" w:sz="4" w:space="0" w:color="auto"/>
              <w:right w:val="nil"/>
            </w:tcBorders>
          </w:tcPr>
          <w:p w:rsidR="00E73D9D" w:rsidRPr="00E73FDC" w:rsidRDefault="00E73D9D" w:rsidP="003633F5">
            <w:pPr>
              <w:pStyle w:val="ad"/>
              <w:rPr>
                <w:rFonts w:ascii="Times New Roman" w:hAnsi="Times New Roman" w:cs="Times New Roman"/>
                <w:sz w:val="28"/>
                <w:szCs w:val="28"/>
              </w:rPr>
            </w:pP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8900" w:type="dxa"/>
            <w:tcBorders>
              <w:top w:val="nil"/>
              <w:left w:val="single" w:sz="4" w:space="0" w:color="auto"/>
              <w:bottom w:val="nil"/>
              <w:right w:val="nil"/>
            </w:tcBorders>
          </w:tcPr>
          <w:p w:rsidR="00E73D9D" w:rsidRPr="00E73FDC" w:rsidRDefault="00E73D9D" w:rsidP="003633F5">
            <w:pPr>
              <w:pStyle w:val="ad"/>
              <w:rPr>
                <w:rFonts w:ascii="Times New Roman" w:hAnsi="Times New Roman" w:cs="Times New Roman"/>
                <w:sz w:val="28"/>
                <w:szCs w:val="28"/>
              </w:rPr>
            </w:pPr>
            <w:r w:rsidRPr="00E73FDC">
              <w:rPr>
                <w:rFonts w:ascii="Times New Roman" w:hAnsi="Times New Roman" w:cs="Times New Roman"/>
                <w:sz w:val="28"/>
                <w:szCs w:val="28"/>
              </w:rPr>
              <w:t>адрес электронной почты</w:t>
            </w:r>
          </w:p>
        </w:tc>
        <w:tc>
          <w:tcPr>
            <w:tcW w:w="598" w:type="dxa"/>
            <w:tcBorders>
              <w:top w:val="nil"/>
              <w:left w:val="nil"/>
              <w:bottom w:val="nil"/>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rPr>
          <w:trHeight w:val="94"/>
        </w:trPr>
        <w:tc>
          <w:tcPr>
            <w:tcW w:w="8900" w:type="dxa"/>
            <w:tcBorders>
              <w:top w:val="nil"/>
              <w:left w:val="single" w:sz="4" w:space="0" w:color="auto"/>
              <w:bottom w:val="single" w:sz="4" w:space="0" w:color="auto"/>
              <w:right w:val="nil"/>
            </w:tcBorders>
          </w:tcPr>
          <w:p w:rsidR="00E73D9D" w:rsidRPr="00E73FDC" w:rsidRDefault="00E73D9D" w:rsidP="003633F5">
            <w:pPr>
              <w:pStyle w:val="ad"/>
              <w:tabs>
                <w:tab w:val="left" w:pos="2865"/>
              </w:tabs>
              <w:rPr>
                <w:rFonts w:ascii="Times New Roman" w:hAnsi="Times New Roman" w:cs="Times New Roman"/>
                <w:sz w:val="28"/>
                <w:szCs w:val="28"/>
              </w:rPr>
            </w:pPr>
          </w:p>
        </w:tc>
        <w:tc>
          <w:tcPr>
            <w:tcW w:w="598" w:type="dxa"/>
            <w:tcBorders>
              <w:top w:val="nil"/>
              <w:left w:val="nil"/>
              <w:bottom w:val="single" w:sz="4" w:space="0" w:color="auto"/>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894FC9" w:rsidP="00894FC9">
            <w:pPr>
              <w:spacing w:after="0" w:line="240" w:lineRule="auto"/>
              <w:jc w:val="both"/>
              <w:rPr>
                <w:rFonts w:ascii="Times New Roman" w:hAnsi="Times New Roman"/>
                <w:sz w:val="28"/>
                <w:szCs w:val="28"/>
              </w:rPr>
            </w:pPr>
            <w:r>
              <w:rPr>
                <w:rFonts w:ascii="Times New Roman" w:hAnsi="Times New Roman"/>
                <w:sz w:val="28"/>
                <w:szCs w:val="28"/>
              </w:rPr>
              <w:t xml:space="preserve">          </w:t>
            </w:r>
            <w:r w:rsidR="00E73D9D" w:rsidRPr="00E73FDC">
              <w:rPr>
                <w:rFonts w:ascii="Times New Roman" w:hAnsi="Times New Roman"/>
                <w:sz w:val="28"/>
                <w:szCs w:val="28"/>
              </w:rPr>
              <w:t>1. На решение какой проблемы, на Ваш взгляд, направлено предлагаемое правовое регулирование? Актуальна ли данная проблема сегодня?</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 выделите те из них, которые, по Вашему мнению, были бы менее </w:t>
            </w:r>
            <w:proofErr w:type="spellStart"/>
            <w:r w:rsidRPr="00E73FDC">
              <w:rPr>
                <w:rFonts w:ascii="Times New Roman" w:hAnsi="Times New Roman"/>
                <w:sz w:val="28"/>
                <w:szCs w:val="28"/>
              </w:rPr>
              <w:t>затратны</w:t>
            </w:r>
            <w:proofErr w:type="spellEnd"/>
            <w:r w:rsidRPr="00E73FDC">
              <w:rPr>
                <w:rFonts w:ascii="Times New Roman" w:hAnsi="Times New Roman"/>
                <w:sz w:val="28"/>
                <w:szCs w:val="28"/>
              </w:rPr>
              <w:t xml:space="preserve"> и (или) более эффективны?</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4. Какие, по Вашей оценке, субъекты предпринимательской и инвестиционной деятельности будут затронуты предлагаемым правовым </w:t>
            </w:r>
            <w:r w:rsidRPr="00E73FDC">
              <w:rPr>
                <w:rFonts w:ascii="Times New Roman" w:hAnsi="Times New Roman"/>
                <w:sz w:val="28"/>
                <w:szCs w:val="28"/>
              </w:rPr>
              <w:lastRenderedPageBreak/>
              <w:t>регулированием (по видам субъектов, по отраслям, по количеству таких субъектов в Вашем городе и прочее)?</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894FC9">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6. Оцените, насколько полно и точно отражены обязанности субъектов правового регулирования, а также насколько точно и недвусмысленно прописаны административные процедуры, реализуемые органами местного самоуправления муниципального образования город Новороссийск,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муниципальные правовые акты.</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имеются ли технические ошибки;</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приводит ли исполнение положений проекта муниципального правового акта к избыточным действиям или, наоборот, ограничивает действия субъектов предпринимательской и иной экономической деятельности;</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приводит ли исполнение положений проекта муниципального правового акта к возникновению избыточных обязанностей для субъектов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устанавливается ли положениями проекта муниципального правового акта необоснованное ограничение выбора субъектов предпринимательской и иной экономической деятельности существующих или </w:t>
            </w:r>
            <w:proofErr w:type="gramStart"/>
            <w:r w:rsidRPr="00E73FDC">
              <w:rPr>
                <w:rFonts w:ascii="Times New Roman" w:hAnsi="Times New Roman"/>
                <w:sz w:val="28"/>
                <w:szCs w:val="28"/>
              </w:rPr>
              <w:t>возможных поставщиков</w:t>
            </w:r>
            <w:proofErr w:type="gramEnd"/>
            <w:r w:rsidRPr="00E73FDC">
              <w:rPr>
                <w:rFonts w:ascii="Times New Roman" w:hAnsi="Times New Roman"/>
                <w:sz w:val="28"/>
                <w:szCs w:val="28"/>
              </w:rPr>
              <w:t xml:space="preserve"> или потребителей;</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создает ли исполнение положений проекта муниципального правового акта существенные риски ведения предпринимательской и иной экономической деятельности, способствует ли возникновению необоснованных прав органов местного самоуправления муниципального образования город Новороссийск и должностных лиц, допускает ли возможность избирательного применения норм;</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lastRenderedPageBreak/>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rsidR="00E73D9D" w:rsidRPr="00E73FDC" w:rsidRDefault="00E73D9D" w:rsidP="00894FC9">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соответствуют ли положения проекта муниципального правового акта обычаям деловой практики, сложившейся в отрасли, либо существующим международным практикам, используемым в данный момент.</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инвестиционной деятельности? Приведите конкретные примеры.</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85"/>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894FC9" w:rsidP="00894FC9">
            <w:pPr>
              <w:spacing w:after="0" w:line="240" w:lineRule="auto"/>
              <w:jc w:val="both"/>
              <w:rPr>
                <w:rFonts w:ascii="Times New Roman" w:hAnsi="Times New Roman"/>
                <w:sz w:val="28"/>
                <w:szCs w:val="28"/>
              </w:rPr>
            </w:pPr>
            <w:r>
              <w:rPr>
                <w:rFonts w:ascii="Times New Roman" w:hAnsi="Times New Roman"/>
                <w:sz w:val="28"/>
                <w:szCs w:val="28"/>
              </w:rPr>
              <w:t xml:space="preserve">            </w:t>
            </w:r>
            <w:r w:rsidR="00E73D9D" w:rsidRPr="00E73FDC">
              <w:rPr>
                <w:rFonts w:ascii="Times New Roman" w:hAnsi="Times New Roman"/>
                <w:sz w:val="28"/>
                <w:szCs w:val="28"/>
              </w:rPr>
              <w:t>9. Оцените издержки (упущенную выгоду) субъектов предпринимательской и иной экономической деятельности, возникающие при введении предлагаемого правового регулирования.</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 xml:space="preserve">Отдельно укажите временные издержки, которые понесут </w:t>
            </w:r>
            <w:proofErr w:type="gramStart"/>
            <w:r w:rsidRPr="00E73FDC">
              <w:rPr>
                <w:rFonts w:ascii="Times New Roman" w:hAnsi="Times New Roman"/>
                <w:sz w:val="28"/>
                <w:szCs w:val="28"/>
              </w:rPr>
              <w:t>субъекты  предпринимательской</w:t>
            </w:r>
            <w:proofErr w:type="gramEnd"/>
            <w:r w:rsidRPr="00E73FDC">
              <w:rPr>
                <w:rFonts w:ascii="Times New Roman" w:hAnsi="Times New Roman"/>
                <w:sz w:val="28"/>
                <w:szCs w:val="28"/>
              </w:rPr>
              <w:t xml:space="preserve"> и иной экономической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Предусмотрен ли в нём механизм защиты прав хозяйствующих субъектов?</w:t>
            </w:r>
          </w:p>
          <w:p w:rsidR="00E73D9D" w:rsidRPr="00E73FDC" w:rsidRDefault="00E73D9D" w:rsidP="003633F5">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FB4781">
            <w:pPr>
              <w:spacing w:after="0" w:line="240" w:lineRule="auto"/>
              <w:ind w:left="-108" w:firstLine="885"/>
              <w:jc w:val="both"/>
              <w:rPr>
                <w:rFonts w:ascii="Times New Roman" w:hAnsi="Times New Roman"/>
                <w:sz w:val="28"/>
                <w:szCs w:val="28"/>
              </w:rPr>
            </w:pPr>
            <w:r w:rsidRPr="00E73FDC">
              <w:rPr>
                <w:rFonts w:ascii="Times New Roman" w:hAnsi="Times New Roman"/>
                <w:sz w:val="28"/>
                <w:szCs w:val="28"/>
              </w:rPr>
              <w:t>11. Требуется ли переходный период для вступления в силу предлагаемого проекта муниципального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lastRenderedPageBreak/>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51"/>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FB4781">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13. Специальные вопросы, касающиеся конкретных положений и норм рассматриваемого проекта муниципального правового акта, которые разработчику необходимо прояснить.</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51"/>
              <w:rPr>
                <w:rFonts w:ascii="Times New Roman" w:hAnsi="Times New Roman" w:cs="Times New Roman"/>
                <w:sz w:val="28"/>
                <w:szCs w:val="28"/>
              </w:rPr>
            </w:pPr>
          </w:p>
        </w:tc>
      </w:tr>
      <w:tr w:rsidR="00E73D9D" w:rsidRPr="00FD2BDA" w:rsidTr="003633F5">
        <w:tc>
          <w:tcPr>
            <w:tcW w:w="9498" w:type="dxa"/>
            <w:gridSpan w:val="2"/>
            <w:tcBorders>
              <w:top w:val="nil"/>
              <w:left w:val="nil"/>
              <w:bottom w:val="nil"/>
              <w:right w:val="nil"/>
            </w:tcBorders>
          </w:tcPr>
          <w:p w:rsidR="00E73D9D" w:rsidRPr="00E73FDC" w:rsidRDefault="00E73D9D" w:rsidP="003633F5">
            <w:pPr>
              <w:spacing w:after="0" w:line="240" w:lineRule="auto"/>
              <w:ind w:left="-108" w:firstLine="851"/>
              <w:jc w:val="both"/>
              <w:rPr>
                <w:rFonts w:ascii="Times New Roman" w:hAnsi="Times New Roman"/>
                <w:sz w:val="28"/>
                <w:szCs w:val="28"/>
              </w:rPr>
            </w:pPr>
            <w:r w:rsidRPr="00E73FDC">
              <w:rPr>
                <w:rFonts w:ascii="Times New Roman" w:hAnsi="Times New Roman"/>
                <w:sz w:val="28"/>
                <w:szCs w:val="28"/>
              </w:rPr>
              <w:t>Иные предложения и замечания, которые, по Вашему мнению, целесообразно учесть в рамках оценки регулирующего воздействия.</w:t>
            </w:r>
          </w:p>
        </w:tc>
      </w:tr>
      <w:tr w:rsidR="00E73D9D" w:rsidRPr="00FD2BDA" w:rsidTr="003633F5">
        <w:tc>
          <w:tcPr>
            <w:tcW w:w="9498" w:type="dxa"/>
            <w:gridSpan w:val="2"/>
            <w:tcBorders>
              <w:top w:val="single" w:sz="4" w:space="0" w:color="auto"/>
              <w:bottom w:val="single" w:sz="4" w:space="0" w:color="auto"/>
            </w:tcBorders>
          </w:tcPr>
          <w:p w:rsidR="00E73D9D" w:rsidRPr="00E73FDC" w:rsidRDefault="00E73D9D" w:rsidP="003633F5">
            <w:pPr>
              <w:pStyle w:val="ad"/>
              <w:ind w:left="-108" w:firstLine="851"/>
              <w:rPr>
                <w:rFonts w:ascii="Times New Roman" w:hAnsi="Times New Roman" w:cs="Times New Roman"/>
                <w:sz w:val="28"/>
                <w:szCs w:val="28"/>
              </w:rPr>
            </w:pPr>
          </w:p>
        </w:tc>
      </w:tr>
    </w:tbl>
    <w:p w:rsidR="00CA1F5C" w:rsidRPr="00895D9D" w:rsidRDefault="00CA1F5C" w:rsidP="002611BC">
      <w:pPr>
        <w:pStyle w:val="ConsPlusNormal"/>
        <w:jc w:val="both"/>
        <w:rPr>
          <w:rFonts w:ascii="Times New Roman" w:hAnsi="Times New Roman" w:cs="Times New Roman"/>
          <w:sz w:val="28"/>
          <w:szCs w:val="28"/>
        </w:rPr>
      </w:pPr>
    </w:p>
    <w:sectPr w:rsidR="00CA1F5C" w:rsidRPr="00895D9D" w:rsidSect="003C3086">
      <w:headerReference w:type="default" r:id="rId8"/>
      <w:pgSz w:w="11905" w:h="16838"/>
      <w:pgMar w:top="851" w:right="565"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32D" w:rsidRDefault="00CA532D" w:rsidP="00840B1E">
      <w:pPr>
        <w:spacing w:after="0" w:line="240" w:lineRule="auto"/>
      </w:pPr>
      <w:r>
        <w:separator/>
      </w:r>
    </w:p>
  </w:endnote>
  <w:endnote w:type="continuationSeparator" w:id="0">
    <w:p w:rsidR="00CA532D" w:rsidRDefault="00CA532D" w:rsidP="00840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32D" w:rsidRDefault="00CA532D" w:rsidP="00840B1E">
      <w:pPr>
        <w:spacing w:after="0" w:line="240" w:lineRule="auto"/>
      </w:pPr>
      <w:r>
        <w:separator/>
      </w:r>
    </w:p>
  </w:footnote>
  <w:footnote w:type="continuationSeparator" w:id="0">
    <w:p w:rsidR="00CA532D" w:rsidRDefault="00CA532D" w:rsidP="00840B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629091"/>
      <w:docPartObj>
        <w:docPartGallery w:val="Page Numbers (Top of Page)"/>
        <w:docPartUnique/>
      </w:docPartObj>
    </w:sdtPr>
    <w:sdtEndPr/>
    <w:sdtContent>
      <w:p w:rsidR="00840B1E" w:rsidRDefault="00840B1E">
        <w:pPr>
          <w:pStyle w:val="a7"/>
          <w:jc w:val="center"/>
        </w:pPr>
        <w:r>
          <w:fldChar w:fldCharType="begin"/>
        </w:r>
        <w:r>
          <w:instrText>PAGE   \* MERGEFORMAT</w:instrText>
        </w:r>
        <w:r>
          <w:fldChar w:fldCharType="separate"/>
        </w:r>
        <w:r w:rsidR="00C66B0D">
          <w:rPr>
            <w:noProof/>
          </w:rPr>
          <w:t>2</w:t>
        </w:r>
        <w:r>
          <w:fldChar w:fldCharType="end"/>
        </w:r>
      </w:p>
    </w:sdtContent>
  </w:sdt>
  <w:p w:rsidR="00840B1E" w:rsidRDefault="00840B1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B630E954"/>
    <w:lvl w:ilvl="0">
      <w:start w:val="1"/>
      <w:numFmt w:val="decimal"/>
      <w:lvlText w:val="%1."/>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2."/>
      <w:lvlJc w:val="left"/>
      <w:pPr>
        <w:ind w:left="568"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2."/>
      <w:lvlJc w:val="left"/>
      <w:pPr>
        <w:ind w:left="993"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abstractNum w:abstractNumId="1">
    <w:nsid w:val="0000000F"/>
    <w:multiLevelType w:val="multilevel"/>
    <w:tmpl w:val="0000000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
        <w:w w:val="100"/>
        <w:position w:val="0"/>
        <w:sz w:val="25"/>
        <w:szCs w:val="25"/>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EA"/>
    <w:rsid w:val="000029AB"/>
    <w:rsid w:val="000034B8"/>
    <w:rsid w:val="000039FF"/>
    <w:rsid w:val="00003B93"/>
    <w:rsid w:val="000074F7"/>
    <w:rsid w:val="00016E01"/>
    <w:rsid w:val="0003159F"/>
    <w:rsid w:val="000357DF"/>
    <w:rsid w:val="00045209"/>
    <w:rsid w:val="00050277"/>
    <w:rsid w:val="00060C36"/>
    <w:rsid w:val="00063C8A"/>
    <w:rsid w:val="000706D4"/>
    <w:rsid w:val="000754A6"/>
    <w:rsid w:val="00085C33"/>
    <w:rsid w:val="000949E2"/>
    <w:rsid w:val="00096D41"/>
    <w:rsid w:val="000A5C71"/>
    <w:rsid w:val="000A7A3D"/>
    <w:rsid w:val="000B3DB2"/>
    <w:rsid w:val="000C0A67"/>
    <w:rsid w:val="000C1A15"/>
    <w:rsid w:val="000C1F19"/>
    <w:rsid w:val="000C6EAD"/>
    <w:rsid w:val="000D02A4"/>
    <w:rsid w:val="000E5843"/>
    <w:rsid w:val="000E7BF0"/>
    <w:rsid w:val="000F0867"/>
    <w:rsid w:val="000F41C0"/>
    <w:rsid w:val="00101B9C"/>
    <w:rsid w:val="0010460D"/>
    <w:rsid w:val="00104F5C"/>
    <w:rsid w:val="001171BA"/>
    <w:rsid w:val="00120834"/>
    <w:rsid w:val="00130324"/>
    <w:rsid w:val="0013237E"/>
    <w:rsid w:val="0013478D"/>
    <w:rsid w:val="00135784"/>
    <w:rsid w:val="00136628"/>
    <w:rsid w:val="001660D3"/>
    <w:rsid w:val="00174CD8"/>
    <w:rsid w:val="001778AE"/>
    <w:rsid w:val="00184024"/>
    <w:rsid w:val="001927A1"/>
    <w:rsid w:val="001A13F7"/>
    <w:rsid w:val="001A1723"/>
    <w:rsid w:val="001A2851"/>
    <w:rsid w:val="001B26CA"/>
    <w:rsid w:val="001B2811"/>
    <w:rsid w:val="001B422A"/>
    <w:rsid w:val="001B6D8A"/>
    <w:rsid w:val="001C1B17"/>
    <w:rsid w:val="001D46BA"/>
    <w:rsid w:val="001E2545"/>
    <w:rsid w:val="001E2783"/>
    <w:rsid w:val="001E581F"/>
    <w:rsid w:val="001F7225"/>
    <w:rsid w:val="00202219"/>
    <w:rsid w:val="00213377"/>
    <w:rsid w:val="002142CE"/>
    <w:rsid w:val="0022042D"/>
    <w:rsid w:val="0022316C"/>
    <w:rsid w:val="00227152"/>
    <w:rsid w:val="00240607"/>
    <w:rsid w:val="00244564"/>
    <w:rsid w:val="002457DB"/>
    <w:rsid w:val="00251132"/>
    <w:rsid w:val="002611BC"/>
    <w:rsid w:val="0026767F"/>
    <w:rsid w:val="00273A6E"/>
    <w:rsid w:val="00283205"/>
    <w:rsid w:val="00292DB4"/>
    <w:rsid w:val="002943EA"/>
    <w:rsid w:val="002A7755"/>
    <w:rsid w:val="002B394F"/>
    <w:rsid w:val="002B5FC5"/>
    <w:rsid w:val="002C04D6"/>
    <w:rsid w:val="002C5862"/>
    <w:rsid w:val="002C6325"/>
    <w:rsid w:val="002C6CA6"/>
    <w:rsid w:val="002D011C"/>
    <w:rsid w:val="002D19C6"/>
    <w:rsid w:val="002D6297"/>
    <w:rsid w:val="002E21CF"/>
    <w:rsid w:val="003019C2"/>
    <w:rsid w:val="00302997"/>
    <w:rsid w:val="003238C7"/>
    <w:rsid w:val="0033084A"/>
    <w:rsid w:val="00333FB4"/>
    <w:rsid w:val="003420CF"/>
    <w:rsid w:val="00343B3A"/>
    <w:rsid w:val="00344AF6"/>
    <w:rsid w:val="0035083A"/>
    <w:rsid w:val="00356529"/>
    <w:rsid w:val="00374A50"/>
    <w:rsid w:val="00386E4D"/>
    <w:rsid w:val="00391386"/>
    <w:rsid w:val="003A677B"/>
    <w:rsid w:val="003C3086"/>
    <w:rsid w:val="003D49AF"/>
    <w:rsid w:val="003D6E71"/>
    <w:rsid w:val="003E281D"/>
    <w:rsid w:val="003E62FE"/>
    <w:rsid w:val="00405D0C"/>
    <w:rsid w:val="00406FAC"/>
    <w:rsid w:val="0041279F"/>
    <w:rsid w:val="0041541F"/>
    <w:rsid w:val="00422B79"/>
    <w:rsid w:val="00425876"/>
    <w:rsid w:val="00426669"/>
    <w:rsid w:val="00442AAE"/>
    <w:rsid w:val="00445521"/>
    <w:rsid w:val="004677C8"/>
    <w:rsid w:val="0047469D"/>
    <w:rsid w:val="0048202F"/>
    <w:rsid w:val="0048580D"/>
    <w:rsid w:val="00485C09"/>
    <w:rsid w:val="00491D26"/>
    <w:rsid w:val="00494D0E"/>
    <w:rsid w:val="004A5713"/>
    <w:rsid w:val="004A7B01"/>
    <w:rsid w:val="004B1F7A"/>
    <w:rsid w:val="004C20DD"/>
    <w:rsid w:val="004C354E"/>
    <w:rsid w:val="004F35D1"/>
    <w:rsid w:val="005012C4"/>
    <w:rsid w:val="00505987"/>
    <w:rsid w:val="00510DFF"/>
    <w:rsid w:val="005123E2"/>
    <w:rsid w:val="00514F20"/>
    <w:rsid w:val="00520699"/>
    <w:rsid w:val="005224BB"/>
    <w:rsid w:val="005238C7"/>
    <w:rsid w:val="005269B2"/>
    <w:rsid w:val="00526DC4"/>
    <w:rsid w:val="00532521"/>
    <w:rsid w:val="005403B9"/>
    <w:rsid w:val="00547F3F"/>
    <w:rsid w:val="00554425"/>
    <w:rsid w:val="00556047"/>
    <w:rsid w:val="00556179"/>
    <w:rsid w:val="005657EA"/>
    <w:rsid w:val="00570FB1"/>
    <w:rsid w:val="005741A4"/>
    <w:rsid w:val="00574BCD"/>
    <w:rsid w:val="00583D0E"/>
    <w:rsid w:val="0058584B"/>
    <w:rsid w:val="005872FD"/>
    <w:rsid w:val="0059257D"/>
    <w:rsid w:val="00596FC9"/>
    <w:rsid w:val="005A5D7E"/>
    <w:rsid w:val="005B4FD4"/>
    <w:rsid w:val="005B5F25"/>
    <w:rsid w:val="005C22CF"/>
    <w:rsid w:val="005D42F5"/>
    <w:rsid w:val="006021F5"/>
    <w:rsid w:val="00617D1F"/>
    <w:rsid w:val="006425D7"/>
    <w:rsid w:val="006470B9"/>
    <w:rsid w:val="0066144C"/>
    <w:rsid w:val="006628E3"/>
    <w:rsid w:val="00665E67"/>
    <w:rsid w:val="0067215F"/>
    <w:rsid w:val="006744A0"/>
    <w:rsid w:val="00676BE4"/>
    <w:rsid w:val="00687560"/>
    <w:rsid w:val="0068759C"/>
    <w:rsid w:val="00687AF6"/>
    <w:rsid w:val="006922ED"/>
    <w:rsid w:val="006A606E"/>
    <w:rsid w:val="006B3AF8"/>
    <w:rsid w:val="006C0218"/>
    <w:rsid w:val="006C6BBF"/>
    <w:rsid w:val="006C6F11"/>
    <w:rsid w:val="006C78F5"/>
    <w:rsid w:val="006D7470"/>
    <w:rsid w:val="006F1D4F"/>
    <w:rsid w:val="006F6D95"/>
    <w:rsid w:val="00705B7A"/>
    <w:rsid w:val="00707F4D"/>
    <w:rsid w:val="007130AB"/>
    <w:rsid w:val="00722783"/>
    <w:rsid w:val="0072386D"/>
    <w:rsid w:val="0075347A"/>
    <w:rsid w:val="00754151"/>
    <w:rsid w:val="00756006"/>
    <w:rsid w:val="00762D8F"/>
    <w:rsid w:val="0076572E"/>
    <w:rsid w:val="0076670F"/>
    <w:rsid w:val="00767ED3"/>
    <w:rsid w:val="00772C02"/>
    <w:rsid w:val="007B066C"/>
    <w:rsid w:val="007B2930"/>
    <w:rsid w:val="007B7A14"/>
    <w:rsid w:val="007B7E36"/>
    <w:rsid w:val="007C53FF"/>
    <w:rsid w:val="007C7D3B"/>
    <w:rsid w:val="007E0242"/>
    <w:rsid w:val="007E1C48"/>
    <w:rsid w:val="007E756A"/>
    <w:rsid w:val="007F564A"/>
    <w:rsid w:val="00810FCA"/>
    <w:rsid w:val="008162D2"/>
    <w:rsid w:val="008203AA"/>
    <w:rsid w:val="008225FE"/>
    <w:rsid w:val="008251A4"/>
    <w:rsid w:val="008372D9"/>
    <w:rsid w:val="00840940"/>
    <w:rsid w:val="00840B1E"/>
    <w:rsid w:val="00846A77"/>
    <w:rsid w:val="00854E23"/>
    <w:rsid w:val="00855DD6"/>
    <w:rsid w:val="00866525"/>
    <w:rsid w:val="00870A23"/>
    <w:rsid w:val="008763D1"/>
    <w:rsid w:val="00883D45"/>
    <w:rsid w:val="00884822"/>
    <w:rsid w:val="008869DF"/>
    <w:rsid w:val="00891F3E"/>
    <w:rsid w:val="00894FC9"/>
    <w:rsid w:val="00895D9D"/>
    <w:rsid w:val="008A3E73"/>
    <w:rsid w:val="008A751A"/>
    <w:rsid w:val="008B2030"/>
    <w:rsid w:val="008B60D9"/>
    <w:rsid w:val="008C00F0"/>
    <w:rsid w:val="008C1B8B"/>
    <w:rsid w:val="008D04AE"/>
    <w:rsid w:val="008E262F"/>
    <w:rsid w:val="008E4AFB"/>
    <w:rsid w:val="008E57BF"/>
    <w:rsid w:val="008F5925"/>
    <w:rsid w:val="009001D7"/>
    <w:rsid w:val="00907992"/>
    <w:rsid w:val="00923018"/>
    <w:rsid w:val="00923981"/>
    <w:rsid w:val="0092457C"/>
    <w:rsid w:val="0093210B"/>
    <w:rsid w:val="00932FCC"/>
    <w:rsid w:val="00942505"/>
    <w:rsid w:val="00945E42"/>
    <w:rsid w:val="009477B5"/>
    <w:rsid w:val="00953814"/>
    <w:rsid w:val="0095513D"/>
    <w:rsid w:val="009772ED"/>
    <w:rsid w:val="0098062B"/>
    <w:rsid w:val="00982446"/>
    <w:rsid w:val="00991C83"/>
    <w:rsid w:val="009933BC"/>
    <w:rsid w:val="00995737"/>
    <w:rsid w:val="009C3C2D"/>
    <w:rsid w:val="009D31EF"/>
    <w:rsid w:val="009D5313"/>
    <w:rsid w:val="009E5AF4"/>
    <w:rsid w:val="009F128C"/>
    <w:rsid w:val="009F5FE5"/>
    <w:rsid w:val="00A05A41"/>
    <w:rsid w:val="00A16E77"/>
    <w:rsid w:val="00A2055E"/>
    <w:rsid w:val="00A22469"/>
    <w:rsid w:val="00A241AC"/>
    <w:rsid w:val="00A31A18"/>
    <w:rsid w:val="00A31F08"/>
    <w:rsid w:val="00A45442"/>
    <w:rsid w:val="00A670C2"/>
    <w:rsid w:val="00A753D7"/>
    <w:rsid w:val="00A7797E"/>
    <w:rsid w:val="00A933DA"/>
    <w:rsid w:val="00A97538"/>
    <w:rsid w:val="00AA0803"/>
    <w:rsid w:val="00AB2F9A"/>
    <w:rsid w:val="00AB4ADE"/>
    <w:rsid w:val="00AC0136"/>
    <w:rsid w:val="00AC4C4A"/>
    <w:rsid w:val="00AD5263"/>
    <w:rsid w:val="00AE50CF"/>
    <w:rsid w:val="00AF48B8"/>
    <w:rsid w:val="00B002FC"/>
    <w:rsid w:val="00B00F80"/>
    <w:rsid w:val="00B044AC"/>
    <w:rsid w:val="00B16014"/>
    <w:rsid w:val="00B21C9D"/>
    <w:rsid w:val="00B23F96"/>
    <w:rsid w:val="00B4274A"/>
    <w:rsid w:val="00B45B30"/>
    <w:rsid w:val="00B51F58"/>
    <w:rsid w:val="00B606F2"/>
    <w:rsid w:val="00B6191E"/>
    <w:rsid w:val="00B64B45"/>
    <w:rsid w:val="00B70002"/>
    <w:rsid w:val="00B8026F"/>
    <w:rsid w:val="00B819BD"/>
    <w:rsid w:val="00B82BAF"/>
    <w:rsid w:val="00B910CD"/>
    <w:rsid w:val="00B9460E"/>
    <w:rsid w:val="00BB2176"/>
    <w:rsid w:val="00BB54D3"/>
    <w:rsid w:val="00BD41E3"/>
    <w:rsid w:val="00BE0E04"/>
    <w:rsid w:val="00BE5D75"/>
    <w:rsid w:val="00BF03BC"/>
    <w:rsid w:val="00BF2B95"/>
    <w:rsid w:val="00C017A3"/>
    <w:rsid w:val="00C10CB1"/>
    <w:rsid w:val="00C66B0D"/>
    <w:rsid w:val="00C67E56"/>
    <w:rsid w:val="00C71498"/>
    <w:rsid w:val="00C868B5"/>
    <w:rsid w:val="00C95FB5"/>
    <w:rsid w:val="00CA1F5C"/>
    <w:rsid w:val="00CA263F"/>
    <w:rsid w:val="00CA3F9F"/>
    <w:rsid w:val="00CA4319"/>
    <w:rsid w:val="00CA532D"/>
    <w:rsid w:val="00CA6D96"/>
    <w:rsid w:val="00CB6977"/>
    <w:rsid w:val="00CC31C3"/>
    <w:rsid w:val="00CC45F1"/>
    <w:rsid w:val="00CC4614"/>
    <w:rsid w:val="00CC47EA"/>
    <w:rsid w:val="00CC4F5A"/>
    <w:rsid w:val="00CD25B9"/>
    <w:rsid w:val="00CD34F7"/>
    <w:rsid w:val="00CE0CBB"/>
    <w:rsid w:val="00CF3880"/>
    <w:rsid w:val="00CF50BC"/>
    <w:rsid w:val="00D1235A"/>
    <w:rsid w:val="00D24DA8"/>
    <w:rsid w:val="00D33A16"/>
    <w:rsid w:val="00D42733"/>
    <w:rsid w:val="00D46B99"/>
    <w:rsid w:val="00D623C4"/>
    <w:rsid w:val="00D62C5A"/>
    <w:rsid w:val="00D7096E"/>
    <w:rsid w:val="00D71347"/>
    <w:rsid w:val="00D94C19"/>
    <w:rsid w:val="00D96429"/>
    <w:rsid w:val="00D966EE"/>
    <w:rsid w:val="00D97098"/>
    <w:rsid w:val="00D97F88"/>
    <w:rsid w:val="00DB6F15"/>
    <w:rsid w:val="00DC086F"/>
    <w:rsid w:val="00DE7E98"/>
    <w:rsid w:val="00E04A90"/>
    <w:rsid w:val="00E075C4"/>
    <w:rsid w:val="00E10A5F"/>
    <w:rsid w:val="00E12C50"/>
    <w:rsid w:val="00E13494"/>
    <w:rsid w:val="00E139A8"/>
    <w:rsid w:val="00E1526B"/>
    <w:rsid w:val="00E16FEF"/>
    <w:rsid w:val="00E27428"/>
    <w:rsid w:val="00E3096A"/>
    <w:rsid w:val="00E34670"/>
    <w:rsid w:val="00E36422"/>
    <w:rsid w:val="00E44B18"/>
    <w:rsid w:val="00E6187E"/>
    <w:rsid w:val="00E61D31"/>
    <w:rsid w:val="00E659FD"/>
    <w:rsid w:val="00E669E1"/>
    <w:rsid w:val="00E72288"/>
    <w:rsid w:val="00E73D9D"/>
    <w:rsid w:val="00E80251"/>
    <w:rsid w:val="00E81BE7"/>
    <w:rsid w:val="00E82E87"/>
    <w:rsid w:val="00E91CF7"/>
    <w:rsid w:val="00E91D08"/>
    <w:rsid w:val="00EC3722"/>
    <w:rsid w:val="00EC603E"/>
    <w:rsid w:val="00EC6C47"/>
    <w:rsid w:val="00ED1EB7"/>
    <w:rsid w:val="00ED4B96"/>
    <w:rsid w:val="00EF73CD"/>
    <w:rsid w:val="00F02BB7"/>
    <w:rsid w:val="00F106AC"/>
    <w:rsid w:val="00F142CF"/>
    <w:rsid w:val="00F21117"/>
    <w:rsid w:val="00F31401"/>
    <w:rsid w:val="00F33D2A"/>
    <w:rsid w:val="00F34C4A"/>
    <w:rsid w:val="00F46CFC"/>
    <w:rsid w:val="00F67BE4"/>
    <w:rsid w:val="00F723E9"/>
    <w:rsid w:val="00F76B16"/>
    <w:rsid w:val="00F77767"/>
    <w:rsid w:val="00F84BD7"/>
    <w:rsid w:val="00F90A43"/>
    <w:rsid w:val="00F95A81"/>
    <w:rsid w:val="00FB4781"/>
    <w:rsid w:val="00FC19C8"/>
    <w:rsid w:val="00FC3B8F"/>
    <w:rsid w:val="00FC5671"/>
    <w:rsid w:val="00FD02E2"/>
    <w:rsid w:val="00FD23A1"/>
    <w:rsid w:val="00FD5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F5A374-B5DD-495E-8244-474DFEF7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5A8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
    <w:next w:val="a"/>
    <w:link w:val="20"/>
    <w:qFormat/>
    <w:rsid w:val="00F95A81"/>
    <w:pPr>
      <w:keepNext w:val="0"/>
      <w:keepLines w:val="0"/>
      <w:widowControl w:val="0"/>
      <w:autoSpaceDE w:val="0"/>
      <w:autoSpaceDN w:val="0"/>
      <w:adjustRightInd w:val="0"/>
      <w:spacing w:before="0" w:line="240" w:lineRule="auto"/>
      <w:ind w:right="-286"/>
      <w:jc w:val="both"/>
      <w:outlineLvl w:val="1"/>
    </w:pPr>
    <w:rPr>
      <w:rFonts w:ascii="Arial" w:eastAsia="Times New Roman" w:hAnsi="Arial" w:cs="Times New Roman"/>
      <w:color w:val="auto"/>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CC47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CC47EA"/>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CC47EA"/>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F84BD7"/>
    <w:pPr>
      <w:ind w:left="720"/>
      <w:contextualSpacing/>
    </w:pPr>
  </w:style>
  <w:style w:type="table" w:styleId="a4">
    <w:name w:val="Table Grid"/>
    <w:basedOn w:val="a1"/>
    <w:uiPriority w:val="59"/>
    <w:rsid w:val="00045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Знак1"/>
    <w:basedOn w:val="a0"/>
    <w:uiPriority w:val="99"/>
    <w:locked/>
    <w:rsid w:val="006F1D4F"/>
    <w:rPr>
      <w:rFonts w:ascii="Times New Roman" w:hAnsi="Times New Roman" w:cs="Times New Roman" w:hint="default"/>
      <w:spacing w:val="1"/>
      <w:sz w:val="25"/>
      <w:szCs w:val="25"/>
      <w:shd w:val="clear" w:color="auto" w:fill="FFFFFF"/>
    </w:rPr>
  </w:style>
  <w:style w:type="paragraph" w:styleId="a5">
    <w:name w:val="Body Text"/>
    <w:basedOn w:val="a"/>
    <w:link w:val="a6"/>
    <w:uiPriority w:val="99"/>
    <w:semiHidden/>
    <w:unhideWhenUsed/>
    <w:rsid w:val="001C1B17"/>
    <w:pPr>
      <w:spacing w:after="120"/>
    </w:pPr>
  </w:style>
  <w:style w:type="character" w:customStyle="1" w:styleId="a6">
    <w:name w:val="Основной текст Знак"/>
    <w:basedOn w:val="a0"/>
    <w:link w:val="a5"/>
    <w:uiPriority w:val="99"/>
    <w:semiHidden/>
    <w:rsid w:val="001C1B17"/>
  </w:style>
  <w:style w:type="paragraph" w:styleId="a7">
    <w:name w:val="header"/>
    <w:basedOn w:val="a"/>
    <w:link w:val="a8"/>
    <w:uiPriority w:val="99"/>
    <w:unhideWhenUsed/>
    <w:rsid w:val="00840B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0B1E"/>
  </w:style>
  <w:style w:type="paragraph" w:styleId="a9">
    <w:name w:val="footer"/>
    <w:basedOn w:val="a"/>
    <w:link w:val="aa"/>
    <w:uiPriority w:val="99"/>
    <w:unhideWhenUsed/>
    <w:rsid w:val="00840B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B1E"/>
  </w:style>
  <w:style w:type="paragraph" w:styleId="ab">
    <w:name w:val="No Spacing"/>
    <w:uiPriority w:val="1"/>
    <w:qFormat/>
    <w:rsid w:val="00391386"/>
    <w:pPr>
      <w:spacing w:after="0" w:line="240" w:lineRule="auto"/>
    </w:pPr>
  </w:style>
  <w:style w:type="character" w:styleId="ac">
    <w:name w:val="Hyperlink"/>
    <w:basedOn w:val="a0"/>
    <w:uiPriority w:val="99"/>
    <w:unhideWhenUsed/>
    <w:rsid w:val="00391386"/>
    <w:rPr>
      <w:color w:val="0000FF" w:themeColor="hyperlink"/>
      <w:u w:val="single"/>
    </w:rPr>
  </w:style>
  <w:style w:type="paragraph" w:customStyle="1" w:styleId="ad">
    <w:name w:val="Нормальный (таблица)"/>
    <w:basedOn w:val="a"/>
    <w:next w:val="a"/>
    <w:uiPriority w:val="99"/>
    <w:rsid w:val="00E73D9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20">
    <w:name w:val="Заголовок 2 Знак"/>
    <w:basedOn w:val="a0"/>
    <w:link w:val="2"/>
    <w:rsid w:val="00F95A81"/>
    <w:rPr>
      <w:rFonts w:ascii="Arial" w:eastAsia="Times New Roman" w:hAnsi="Arial" w:cs="Times New Roman"/>
      <w:sz w:val="24"/>
      <w:szCs w:val="24"/>
      <w:lang w:val="x-none" w:eastAsia="x-none"/>
    </w:rPr>
  </w:style>
  <w:style w:type="character" w:customStyle="1" w:styleId="10">
    <w:name w:val="Заголовок 1 Знак"/>
    <w:basedOn w:val="a0"/>
    <w:link w:val="1"/>
    <w:uiPriority w:val="9"/>
    <w:rsid w:val="00F95A81"/>
    <w:rPr>
      <w:rFonts w:asciiTheme="majorHAnsi" w:eastAsiaTheme="majorEastAsia" w:hAnsiTheme="majorHAnsi" w:cstheme="majorBidi"/>
      <w:color w:val="365F91" w:themeColor="accent1" w:themeShade="BF"/>
      <w:sz w:val="32"/>
      <w:szCs w:val="32"/>
    </w:rPr>
  </w:style>
  <w:style w:type="character" w:customStyle="1" w:styleId="3">
    <w:name w:val="Основной шрифт абзаца3"/>
    <w:rsid w:val="00374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603217">
      <w:bodyDiv w:val="1"/>
      <w:marLeft w:val="0"/>
      <w:marRight w:val="0"/>
      <w:marTop w:val="0"/>
      <w:marBottom w:val="0"/>
      <w:divBdr>
        <w:top w:val="none" w:sz="0" w:space="0" w:color="auto"/>
        <w:left w:val="none" w:sz="0" w:space="0" w:color="auto"/>
        <w:bottom w:val="none" w:sz="0" w:space="0" w:color="auto"/>
        <w:right w:val="none" w:sz="0" w:space="0" w:color="auto"/>
      </w:divBdr>
    </w:div>
    <w:div w:id="191451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47B02-8AD1-4DD9-B82D-BBAC01512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Pages>
  <Words>1007</Words>
  <Characters>5742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Geychenko</cp:lastModifiedBy>
  <cp:revision>128</cp:revision>
  <dcterms:created xsi:type="dcterms:W3CDTF">2023-04-12T09:11:00Z</dcterms:created>
  <dcterms:modified xsi:type="dcterms:W3CDTF">2026-09-08T09:05:00Z</dcterms:modified>
</cp:coreProperties>
</file>